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本文 A"/>
        <w:rPr>
          <w:sz w:val="20"/>
          <w:szCs w:val="20"/>
        </w:rPr>
      </w:pPr>
    </w:p>
    <w:p>
      <w:pPr>
        <w:pStyle w:val="本文 A"/>
        <w:jc w:val="center"/>
        <w:rPr>
          <w:rFonts w:ascii="ヒラギノ角ゴ ProN W6" w:hAnsi="ヒラギノ角ゴ ProN W6"/>
          <w:sz w:val="24"/>
          <w:szCs w:val="24"/>
          <w:u w:val="single"/>
        </w:rPr>
      </w:pPr>
    </w:p>
    <w:p>
      <w:pPr>
        <w:pStyle w:val="本文 A"/>
        <w:jc w:val="center"/>
        <w:rPr>
          <w:rFonts w:ascii="ヒラギノ角ゴ ProN W6" w:cs="ヒラギノ角ゴ ProN W6" w:hAnsi="ヒラギノ角ゴ ProN W6" w:eastAsia="ヒラギノ角ゴ ProN W6"/>
          <w:sz w:val="30"/>
          <w:szCs w:val="30"/>
          <w:lang w:val="ja-JP" w:eastAsia="ja-JP"/>
        </w:rPr>
      </w:pPr>
      <w:r>
        <w:rPr>
          <w:rFonts w:ascii="ヒラギノ角ゴ ProN W6" w:hAnsi="ヒラギノ角ゴ ProN W6"/>
          <w:sz w:val="30"/>
          <w:szCs w:val="30"/>
          <w:rtl w:val="0"/>
          <w:lang w:val="en-US" w:eastAsia="ja-JP"/>
        </w:rPr>
        <w:t>TAP JAPAN OPEN 2025</w:t>
      </w:r>
      <w:r>
        <w:rPr>
          <w:rFonts w:ascii="ヒラギノ角ゴ ProN W6" w:cs="ヒラギノ角ゴ ProN W6" w:hAnsi="ヒラギノ角ゴ ProN W6" w:eastAsia="ヒラギノ角ゴ ProN W6"/>
          <w:sz w:val="30"/>
          <w:szCs w:val="30"/>
          <w:lang w:val="ja-JP" w:eastAsia="ja-JP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5131067</wp:posOffset>
            </wp:positionH>
            <wp:positionV relativeFrom="page">
              <wp:posOffset>498121</wp:posOffset>
            </wp:positionV>
            <wp:extent cx="978903" cy="443938"/>
            <wp:effectExtent l="0" t="0" r="0" b="0"/>
            <wp:wrapNone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903" cy="4439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本文 A"/>
        <w:jc w:val="center"/>
        <w:rPr>
          <w:rFonts w:ascii="ヒラギノ角ゴ ProN W6" w:cs="ヒラギノ角ゴ ProN W6" w:hAnsi="ヒラギノ角ゴ ProN W6" w:eastAsia="ヒラギノ角ゴ ProN W6"/>
          <w:sz w:val="30"/>
          <w:szCs w:val="30"/>
          <w:lang w:val="ja-JP" w:eastAsia="ja-JP"/>
        </w:rPr>
      </w:pPr>
      <w:r>
        <w:rPr>
          <w:rFonts w:eastAsia="ヒラギノ角ゴ ProN W6" w:hint="eastAsia"/>
          <w:sz w:val="30"/>
          <w:szCs w:val="30"/>
          <w:rtl w:val="0"/>
          <w:lang w:val="ja-JP" w:eastAsia="ja-JP"/>
        </w:rPr>
        <w:t>協賛申込書</w:t>
      </w:r>
    </w:p>
    <w:p>
      <w:pPr>
        <w:pStyle w:val="本文 A"/>
        <w:jc w:val="center"/>
        <w:rPr>
          <w:rFonts w:ascii="ヒラギノ角ゴ ProN W6" w:cs="ヒラギノ角ゴ ProN W6" w:hAnsi="ヒラギノ角ゴ ProN W6" w:eastAsia="ヒラギノ角ゴ ProN W6"/>
          <w:sz w:val="30"/>
          <w:szCs w:val="30"/>
          <w:lang w:val="ja-JP" w:eastAsia="ja-JP"/>
        </w:rPr>
      </w:pPr>
    </w:p>
    <w:p>
      <w:pPr>
        <w:pStyle w:val="本文 A"/>
        <w:jc w:val="right"/>
        <w:rPr>
          <w:sz w:val="24"/>
          <w:szCs w:val="24"/>
        </w:rPr>
      </w:pPr>
      <w:r>
        <w:rPr>
          <w:sz w:val="28"/>
          <w:szCs w:val="28"/>
          <w:rtl w:val="0"/>
          <w:lang w:val="ja-JP" w:eastAsia="ja-JP"/>
        </w:rPr>
        <w:t>202</w:t>
      </w:r>
      <w:r>
        <w:rPr>
          <w:sz w:val="28"/>
          <w:szCs w:val="28"/>
          <w:rtl w:val="0"/>
          <w:lang w:val="en-US" w:eastAsia="ja-JP"/>
        </w:rPr>
        <w:t>5</w:t>
      </w:r>
      <w:r>
        <w:rPr>
          <w:rFonts w:eastAsia="ヒラギノ角ゴ ProN W3" w:hint="eastAsia"/>
          <w:sz w:val="28"/>
          <w:szCs w:val="28"/>
          <w:rtl w:val="0"/>
          <w:lang w:val="ja-JP" w:eastAsia="ja-JP"/>
        </w:rPr>
        <w:t>年　　月　　日</w:t>
      </w:r>
    </w:p>
    <w:tbl>
      <w:tblPr>
        <w:tblW w:w="96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753"/>
        <w:gridCol w:w="1804"/>
        <w:gridCol w:w="1950"/>
        <w:gridCol w:w="1891"/>
        <w:gridCol w:w="2214"/>
      </w:tblGrid>
      <w:tr>
        <w:tblPrEx>
          <w:shd w:val="clear" w:color="auto" w:fill="cadfff"/>
        </w:tblPrEx>
        <w:trPr>
          <w:trHeight w:val="516" w:hRule="atLeast"/>
        </w:trPr>
        <w:tc>
          <w:tcPr>
            <w:tcW w:type="dxa" w:w="17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300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ヒラギノ角ゴ ProN W3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ふりがな</w:t>
            </w:r>
          </w:p>
        </w:tc>
        <w:tc>
          <w:tcPr>
            <w:tcW w:type="dxa" w:w="7858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634" w:hRule="atLeast"/>
        </w:trPr>
        <w:tc>
          <w:tcPr>
            <w:tcW w:type="dxa" w:w="175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300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ヒラギノ角ゴ ProN W3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会社名</w:t>
            </w:r>
          </w:p>
        </w:tc>
        <w:tc>
          <w:tcPr>
            <w:tcW w:type="dxa" w:w="7858"/>
            <w:gridSpan w:val="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426" w:hRule="atLeast"/>
        </w:trPr>
        <w:tc>
          <w:tcPr>
            <w:tcW w:type="dxa" w:w="175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300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ヒラギノ角ゴ ProN W3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ふりがな</w:t>
            </w:r>
          </w:p>
        </w:tc>
        <w:tc>
          <w:tcPr>
            <w:tcW w:type="dxa" w:w="7858"/>
            <w:gridSpan w:val="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634" w:hRule="atLeast"/>
        </w:trPr>
        <w:tc>
          <w:tcPr>
            <w:tcW w:type="dxa" w:w="175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300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ヒラギノ角ゴ ProN W3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ご担当者名</w:t>
            </w:r>
          </w:p>
        </w:tc>
        <w:tc>
          <w:tcPr>
            <w:tcW w:type="dxa" w:w="7858"/>
            <w:gridSpan w:val="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092" w:hRule="atLeast"/>
        </w:trPr>
        <w:tc>
          <w:tcPr>
            <w:tcW w:type="dxa" w:w="175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300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ヒラギノ角ゴ ProN W3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ご住所</w:t>
            </w:r>
          </w:p>
        </w:tc>
        <w:tc>
          <w:tcPr>
            <w:tcW w:type="dxa" w:w="7858"/>
            <w:gridSpan w:val="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300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ヒラギノ角ゴ ProN W3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〒</w:t>
            </w:r>
          </w:p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175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300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ヒラギノ角ゴ ProN W3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お電話番号</w:t>
            </w:r>
          </w:p>
        </w:tc>
        <w:tc>
          <w:tcPr>
            <w:tcW w:type="dxa" w:w="7858"/>
            <w:gridSpan w:val="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634" w:hRule="atLeast"/>
        </w:trPr>
        <w:tc>
          <w:tcPr>
            <w:tcW w:type="dxa" w:w="175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300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ヒラギノ角ゴ ProN W3" w:cs="Arial Unicode MS" w:hAnsi="ヒラギノ角ゴ ProN W3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E-mail</w:t>
            </w:r>
          </w:p>
        </w:tc>
        <w:tc>
          <w:tcPr>
            <w:tcW w:type="dxa" w:w="7858"/>
            <w:gridSpan w:val="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960" w:hRule="atLeast"/>
        </w:trPr>
        <w:tc>
          <w:tcPr>
            <w:tcW w:type="dxa" w:w="1753"/>
            <w:vMerge w:val="restart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Fonts w:ascii="ヒラギノ角ゴ ProN W3" w:cs="ヒラギノ角ゴ ProN W3" w:hAnsi="ヒラギノ角ゴ ProN W3" w:eastAsia="ヒラギノ角ゴ ProN W3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cs="Arial Unicode MS" w:hAnsi="Arial Unicode MS" w:eastAsia="ヒラギノ角ゴ ProN W3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:lang w:val="ja-JP" w:eastAsia="ja-JP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協賛</w:t>
            </w:r>
            <w:r>
              <w:rPr>
                <w:rFonts w:ascii="Arial Unicode MS" w:cs="Arial Unicode MS" w:hAnsi="Arial Unicode MS" w:eastAsia="ヒラギノ角ゴ ProN W3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金額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ヒラギノ角ゴ ProN W3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clear" w:color="auto" w:fill="ffffff"/>
                <w:vertAlign w:val="baseline"/>
                <w:rtl w:val="0"/>
                <w:lang w:val="ja-JP" w:eastAsia="ja-JP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（いづれかに</w:t>
            </w:r>
            <w:r>
              <w:rPr>
                <w:rFonts w:ascii="ヒラギノ角ゴ ProN W3" w:cs="Arial Unicode MS" w:hAnsi="ヒラギノ角ゴ ProN W3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○</w:t>
            </w:r>
            <w:r>
              <w:rPr>
                <w:rFonts w:ascii="Arial Unicode MS" w:cs="Arial Unicode MS" w:hAnsi="Arial Unicode MS" w:eastAsia="ヒラギノ角ゴ ProN W3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）</w:t>
            </w:r>
          </w:p>
        </w:tc>
        <w:tc>
          <w:tcPr>
            <w:tcW w:type="dxa" w:w="180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Fonts w:ascii="ヒラギノ角ゴ ProN W3" w:cs="ヒラギノ角ゴ ProN W3" w:hAnsi="ヒラギノ角ゴ ProN W3" w:eastAsia="ヒラギノ角ゴ ProN W3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ヒラギノ角ゴ ProN W3" w:cs="Arial Unicode MS" w:hAnsi="ヒラギノ角ゴ ProN W3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Platinum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ヒラギノ角ゴ ProN W3" w:cs="Arial Unicode MS" w:hAnsi="ヒラギノ角ゴ ProN W3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:lang w:val="ja-JP" w:eastAsia="ja-JP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80</w:t>
            </w:r>
            <w:r>
              <w:rPr>
                <w:rFonts w:ascii="Arial Unicode MS" w:cs="Arial Unicode MS" w:hAnsi="Arial Unicode MS" w:eastAsia="ヒラギノ角ゴ ProN W3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:lang w:val="ja-JP" w:eastAsia="ja-JP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万円</w:t>
            </w:r>
          </w:p>
        </w:tc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Fonts w:ascii="ヒラギノ角ゴ ProN W3" w:cs="ヒラギノ角ゴ ProN W3" w:hAnsi="ヒラギノ角ゴ ProN W3" w:eastAsia="ヒラギノ角ゴ ProN W3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ヒラギノ角ゴ ProN W3" w:cs="Arial Unicode MS" w:hAnsi="ヒラギノ角ゴ ProN W3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Gold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ヒラギノ角ゴ ProN W3" w:cs="Arial Unicode MS" w:hAnsi="ヒラギノ角ゴ ProN W3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:lang w:val="ja-JP" w:eastAsia="ja-JP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60</w:t>
            </w:r>
            <w:r>
              <w:rPr>
                <w:rFonts w:ascii="Arial Unicode MS" w:cs="Arial Unicode MS" w:hAnsi="Arial Unicode MS" w:eastAsia="ヒラギノ角ゴ ProN W3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:lang w:val="ja-JP" w:eastAsia="ja-JP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万円</w:t>
            </w:r>
          </w:p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Fonts w:ascii="ヒラギノ角ゴ ProN W3" w:cs="ヒラギノ角ゴ ProN W3" w:hAnsi="ヒラギノ角ゴ ProN W3" w:eastAsia="ヒラギノ角ゴ ProN W3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ヒラギノ角ゴ ProN W3" w:cs="Arial Unicode MS" w:hAnsi="ヒラギノ角ゴ ProN W3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Silver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ヒラギノ角ゴ ProN W3" w:cs="Arial Unicode MS" w:hAnsi="ヒラギノ角ゴ ProN W3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:lang w:val="ja-JP" w:eastAsia="ja-JP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40</w:t>
            </w:r>
            <w:r>
              <w:rPr>
                <w:rFonts w:ascii="Arial Unicode MS" w:cs="Arial Unicode MS" w:hAnsi="Arial Unicode MS" w:eastAsia="ヒラギノ角ゴ ProN W3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:lang w:val="ja-JP" w:eastAsia="ja-JP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万円</w:t>
            </w:r>
          </w:p>
        </w:tc>
        <w:tc>
          <w:tcPr>
            <w:tcW w:type="dxa" w:w="2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Fonts w:ascii="ヒラギノ角ゴ ProN W3" w:cs="ヒラギノ角ゴ ProN W3" w:hAnsi="ヒラギノ角ゴ ProN W3" w:eastAsia="ヒラギノ角ゴ ProN W3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ヒラギノ角ゴ ProN W3" w:cs="Arial Unicode MS" w:hAnsi="ヒラギノ角ゴ ProN W3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Bronze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ヒラギノ角ゴ ProN W3" w:cs="Arial Unicode MS" w:hAnsi="ヒラギノ角ゴ ProN W3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:lang w:val="ja-JP" w:eastAsia="ja-JP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  <w:r>
              <w:rPr>
                <w:rFonts w:ascii="Arial Unicode MS" w:cs="Arial Unicode MS" w:hAnsi="Arial Unicode MS" w:eastAsia="ヒラギノ角ゴ ProN W3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:lang w:val="ja-JP" w:eastAsia="ja-JP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万円</w:t>
            </w:r>
          </w:p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1753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80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2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883" w:hRule="atLeast"/>
        </w:trPr>
        <w:tc>
          <w:tcPr>
            <w:tcW w:type="dxa" w:w="175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300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ヒラギノ角ゴ ProN W3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振込予定日</w:t>
            </w:r>
          </w:p>
        </w:tc>
        <w:tc>
          <w:tcPr>
            <w:tcW w:type="dxa" w:w="7858"/>
            <w:gridSpan w:val="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00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ヒラギノ角ゴ ProN W3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　西暦     　　　年    　　　　月    　　　日</w:t>
            </w:r>
          </w:p>
        </w:tc>
      </w:tr>
      <w:tr>
        <w:tblPrEx>
          <w:shd w:val="clear" w:color="auto" w:fill="cadfff"/>
        </w:tblPrEx>
        <w:trPr>
          <w:trHeight w:val="424" w:hRule="atLeast"/>
        </w:trPr>
        <w:tc>
          <w:tcPr>
            <w:tcW w:type="dxa" w:w="175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300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ヒラギノ角ゴ ProN W3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請求書</w:t>
            </w:r>
          </w:p>
        </w:tc>
        <w:tc>
          <w:tcPr>
            <w:tcW w:type="dxa" w:w="7858"/>
            <w:gridSpan w:val="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400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ヒラギノ角ゴ ProN W3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要 　　・ 　　不要</w:t>
            </w:r>
          </w:p>
        </w:tc>
      </w:tr>
      <w:tr>
        <w:tblPrEx>
          <w:shd w:val="clear" w:color="auto" w:fill="cadfff"/>
        </w:tblPrEx>
        <w:trPr>
          <w:trHeight w:val="438" w:hRule="atLeast"/>
        </w:trPr>
        <w:tc>
          <w:tcPr>
            <w:tcW w:type="dxa" w:w="175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300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ヒラギノ角ゴ ProN W3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領収書</w:t>
            </w:r>
          </w:p>
        </w:tc>
        <w:tc>
          <w:tcPr>
            <w:tcW w:type="dxa" w:w="7858"/>
            <w:gridSpan w:val="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400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ヒラギノ角ゴ ProN W3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要 　　・ 　　不要</w:t>
            </w:r>
          </w:p>
        </w:tc>
      </w:tr>
    </w:tbl>
    <w:p>
      <w:pPr>
        <w:pStyle w:val="デフォルト"/>
        <w:bidi w:val="0"/>
        <w:spacing w:after="240" w:line="3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</w:p>
    <w:p>
      <w:pPr>
        <w:pStyle w:val="デフォルト"/>
        <w:bidi w:val="0"/>
        <w:spacing w:after="240"/>
        <w:ind w:left="0" w:right="0" w:firstLine="0"/>
        <w:jc w:val="left"/>
        <w:rPr>
          <w:sz w:val="24"/>
          <w:szCs w:val="24"/>
          <w:shd w:val="clear" w:color="auto" w:fill="ffffff"/>
          <w:rtl w:val="0"/>
        </w:rPr>
      </w:pPr>
      <w:r>
        <w:rPr>
          <w:sz w:val="24"/>
          <w:szCs w:val="24"/>
          <w:shd w:val="clear" w:color="auto" w:fill="ffffff"/>
          <w:rtl w:val="0"/>
        </w:rPr>
        <w:t>&lt;</w:t>
      </w:r>
      <w:r>
        <w:rPr>
          <w:sz w:val="24"/>
          <w:szCs w:val="24"/>
          <w:shd w:val="clear" w:color="auto" w:fill="ffffff"/>
          <w:rtl w:val="0"/>
          <w:lang w:val="ja-JP" w:eastAsia="ja-JP"/>
        </w:rPr>
        <w:t>協賛</w:t>
      </w:r>
      <w:r>
        <w:rPr>
          <w:sz w:val="24"/>
          <w:szCs w:val="24"/>
          <w:shd w:val="clear" w:color="auto" w:fill="ffffff"/>
          <w:rtl w:val="0"/>
          <w:lang w:val="ja-JP" w:eastAsia="ja-JP"/>
        </w:rPr>
        <w:t>金お振込先</w:t>
      </w:r>
      <w:r>
        <w:rPr>
          <w:sz w:val="24"/>
          <w:szCs w:val="24"/>
          <w:shd w:val="clear" w:color="auto" w:fill="ffffff"/>
          <w:rtl w:val="0"/>
          <w:lang w:val="en-US"/>
        </w:rPr>
        <w:t xml:space="preserve">&gt; </w:t>
      </w:r>
    </w:p>
    <w:p>
      <w:pPr>
        <w:pStyle w:val="デフォルト"/>
        <w:bidi w:val="0"/>
        <w:spacing w:after="240"/>
        <w:ind w:left="0" w:right="0" w:firstLine="0"/>
        <w:jc w:val="left"/>
        <w:rPr>
          <w:sz w:val="24"/>
          <w:szCs w:val="24"/>
          <w:shd w:val="clear" w:color="auto" w:fill="ffffff"/>
          <w:rtl w:val="0"/>
        </w:rPr>
      </w:pPr>
      <w:r>
        <w:rPr>
          <w:rFonts w:eastAsia="ヒラギノ角ゴ ProN W6" w:hint="eastAsia"/>
          <w:sz w:val="24"/>
          <w:szCs w:val="24"/>
          <w:shd w:val="clear" w:color="auto" w:fill="ffffff"/>
          <w:rtl w:val="0"/>
          <w:lang w:val="ja-JP" w:eastAsia="ja-JP"/>
        </w:rPr>
        <w:t>銀行名・支店名</w:t>
      </w:r>
      <w:r>
        <w:rPr>
          <w:sz w:val="24"/>
          <w:szCs w:val="24"/>
          <w:shd w:val="clear" w:color="auto" w:fill="ffffff"/>
          <w:rtl w:val="0"/>
        </w:rPr>
        <w:t xml:space="preserve"> </w:t>
      </w:r>
      <w:r>
        <w:rPr>
          <w:sz w:val="24"/>
          <w:szCs w:val="24"/>
          <w:shd w:val="clear" w:color="auto" w:fill="ffffff"/>
          <w:rtl w:val="0"/>
          <w:lang w:val="ja-JP" w:eastAsia="ja-JP"/>
        </w:rPr>
        <w:t>　</w:t>
      </w:r>
      <w:r>
        <w:rPr>
          <w:sz w:val="24"/>
          <w:szCs w:val="24"/>
          <w:shd w:val="clear" w:color="auto" w:fill="ffffff"/>
          <w:rtl w:val="0"/>
          <w:lang w:val="ja-JP" w:eastAsia="ja-JP"/>
        </w:rPr>
        <w:t>三菱</w:t>
      </w:r>
      <w:r>
        <w:rPr>
          <w:sz w:val="24"/>
          <w:szCs w:val="24"/>
          <w:shd w:val="clear" w:color="auto" w:fill="ffffff"/>
          <w:rtl w:val="0"/>
          <w:lang w:val="de-DE"/>
        </w:rPr>
        <w:t>UFJ</w:t>
      </w:r>
      <w:r>
        <w:rPr>
          <w:sz w:val="24"/>
          <w:szCs w:val="24"/>
          <w:shd w:val="clear" w:color="auto" w:fill="ffffff"/>
          <w:rtl w:val="0"/>
          <w:lang w:val="ja-JP" w:eastAsia="ja-JP"/>
        </w:rPr>
        <w:t>銀行 大井支店</w:t>
      </w:r>
    </w:p>
    <w:p>
      <w:pPr>
        <w:pStyle w:val="デフォルト"/>
        <w:bidi w:val="0"/>
        <w:spacing w:after="240"/>
        <w:ind w:left="0" w:right="0" w:firstLine="0"/>
        <w:jc w:val="left"/>
        <w:rPr>
          <w:sz w:val="24"/>
          <w:szCs w:val="24"/>
          <w:shd w:val="clear" w:color="auto" w:fill="ffffff"/>
          <w:rtl w:val="0"/>
        </w:rPr>
      </w:pPr>
      <w:r>
        <w:rPr>
          <w:rFonts w:eastAsia="ヒラギノ角ゴ ProN W6" w:hint="eastAsia"/>
          <w:sz w:val="24"/>
          <w:szCs w:val="24"/>
          <w:shd w:val="clear" w:color="auto" w:fill="ffffff"/>
          <w:rtl w:val="0"/>
          <w:lang w:val="ja-JP" w:eastAsia="ja-JP"/>
        </w:rPr>
        <w:t>口座番号</w:t>
      </w:r>
      <w:r>
        <w:rPr>
          <w:rFonts w:eastAsia="ヒラギノ角ゴ ProN W6" w:hint="eastAsia"/>
          <w:sz w:val="24"/>
          <w:szCs w:val="24"/>
          <w:shd w:val="clear" w:color="auto" w:fill="ffffff"/>
          <w:rtl w:val="0"/>
          <w:lang w:val="ja-JP" w:eastAsia="ja-JP"/>
        </w:rPr>
        <w:t>　　　　</w:t>
      </w:r>
      <w:r>
        <w:rPr>
          <w:sz w:val="24"/>
          <w:szCs w:val="24"/>
          <w:shd w:val="clear" w:color="auto" w:fill="ffffff"/>
          <w:rtl w:val="0"/>
        </w:rPr>
        <w:t xml:space="preserve">普通 </w:t>
      </w:r>
      <w:r>
        <w:rPr>
          <w:sz w:val="24"/>
          <w:szCs w:val="24"/>
          <w:shd w:val="clear" w:color="auto" w:fill="ffffff"/>
          <w:rtl w:val="0"/>
        </w:rPr>
        <w:t xml:space="preserve">0308580 </w:t>
      </w:r>
      <w:r>
        <w:rPr>
          <w:sz w:val="24"/>
          <w:szCs w:val="24"/>
          <w:shd w:val="clear" w:color="auto" w:fill="ffffff"/>
          <w:rtl w:val="0"/>
          <w:lang w:val="ja-JP" w:eastAsia="ja-JP"/>
        </w:rPr>
        <w:t xml:space="preserve">口座名義 一般社団法人日本障がい者立位テニス協会 </w:t>
      </w:r>
    </w:p>
    <w:p>
      <w:pPr>
        <w:pStyle w:val="デフォルト"/>
        <w:bidi w:val="0"/>
        <w:spacing w:after="240"/>
        <w:ind w:left="0" w:right="0" w:firstLine="0"/>
        <w:jc w:val="left"/>
        <w:rPr>
          <w:sz w:val="24"/>
          <w:szCs w:val="24"/>
          <w:shd w:val="clear" w:color="auto" w:fill="ffffff"/>
          <w:rtl w:val="0"/>
        </w:rPr>
      </w:pPr>
      <w:r>
        <w:rPr>
          <w:sz w:val="24"/>
          <w:szCs w:val="24"/>
          <w:shd w:val="clear" w:color="auto" w:fill="ffffff"/>
          <w:rtl w:val="0"/>
          <w:lang w:val="ja-JP" w:eastAsia="ja-JP"/>
        </w:rPr>
        <w:t>　　　　　　　　</w:t>
      </w:r>
      <w:r>
        <w:rPr>
          <w:sz w:val="24"/>
          <w:szCs w:val="24"/>
          <w:shd w:val="clear" w:color="auto" w:fill="ffffff"/>
          <w:rtl w:val="0"/>
        </w:rPr>
        <w:t>(</w:t>
      </w:r>
      <w:r>
        <w:rPr>
          <w:sz w:val="24"/>
          <w:szCs w:val="24"/>
          <w:shd w:val="clear" w:color="auto" w:fill="ffffff"/>
          <w:rtl w:val="0"/>
          <w:lang w:val="ja-JP" w:eastAsia="ja-JP"/>
        </w:rPr>
        <w:t>シヤ</w:t>
      </w:r>
      <w:r>
        <w:rPr>
          <w:sz w:val="24"/>
          <w:szCs w:val="24"/>
          <w:shd w:val="clear" w:color="auto" w:fill="ffffff"/>
          <w:rtl w:val="0"/>
        </w:rPr>
        <w:t>)</w:t>
      </w:r>
      <w:r>
        <w:rPr>
          <w:sz w:val="24"/>
          <w:szCs w:val="24"/>
          <w:shd w:val="clear" w:color="auto" w:fill="ffffff"/>
          <w:rtl w:val="0"/>
          <w:lang w:val="ja-JP" w:eastAsia="ja-JP"/>
        </w:rPr>
        <w:t xml:space="preserve">ニホンショウガイシヤリツイテニスキヨウカイ </w:t>
      </w:r>
    </w:p>
    <w:p>
      <w:pPr>
        <w:pStyle w:val="デフォルト"/>
        <w:bidi w:val="0"/>
        <w:spacing w:after="240"/>
        <w:ind w:left="0" w:right="0" w:firstLine="0"/>
        <w:jc w:val="left"/>
        <w:rPr>
          <w:rtl w:val="0"/>
        </w:rPr>
      </w:pPr>
      <w:r>
        <w:rPr>
          <w:sz w:val="24"/>
          <w:szCs w:val="24"/>
          <w:shd w:val="clear" w:color="auto" w:fill="ffffff"/>
          <w:rtl w:val="0"/>
        </w:rPr>
        <w:t xml:space="preserve">※ </w:t>
      </w:r>
      <w:r>
        <w:rPr>
          <w:sz w:val="24"/>
          <w:szCs w:val="24"/>
          <w:shd w:val="clear" w:color="auto" w:fill="ffffff"/>
          <w:rtl w:val="0"/>
          <w:lang w:val="ja-JP" w:eastAsia="ja-JP"/>
        </w:rPr>
        <w:t>協賛</w:t>
      </w:r>
      <w:r>
        <w:rPr>
          <w:sz w:val="24"/>
          <w:szCs w:val="24"/>
          <w:shd w:val="clear" w:color="auto" w:fill="ffffff"/>
          <w:rtl w:val="0"/>
          <w:lang w:val="ja-JP" w:eastAsia="ja-JP"/>
        </w:rPr>
        <w:t>金申込みによって一般社団法人日本障がい者立位テニス協会</w:t>
      </w:r>
      <w:r>
        <w:rPr>
          <w:sz w:val="24"/>
          <w:szCs w:val="24"/>
          <w:shd w:val="clear" w:color="auto" w:fill="ffffff"/>
          <w:rtl w:val="0"/>
        </w:rPr>
        <w:t>(</w:t>
      </w:r>
      <w:r>
        <w:rPr>
          <w:sz w:val="24"/>
          <w:szCs w:val="24"/>
          <w:shd w:val="clear" w:color="auto" w:fill="ffffff"/>
          <w:rtl w:val="0"/>
          <w:lang w:val="ja-JP" w:eastAsia="ja-JP"/>
        </w:rPr>
        <w:t>以下</w:t>
      </w:r>
      <w:r>
        <w:rPr>
          <w:sz w:val="24"/>
          <w:szCs w:val="24"/>
          <w:shd w:val="clear" w:color="auto" w:fill="ffffff"/>
          <w:rtl w:val="0"/>
        </w:rPr>
        <w:t>JASTA)</w:t>
      </w:r>
      <w:r>
        <w:rPr>
          <w:sz w:val="24"/>
          <w:szCs w:val="24"/>
          <w:shd w:val="clear" w:color="auto" w:fill="ffffff"/>
          <w:rtl w:val="0"/>
          <w:lang w:val="ja-JP" w:eastAsia="ja-JP"/>
        </w:rPr>
        <w:t xml:space="preserve">が取得する個人情報については、 </w:t>
      </w:r>
      <w:r>
        <w:rPr>
          <w:sz w:val="24"/>
          <w:szCs w:val="24"/>
          <w:shd w:val="clear" w:color="auto" w:fill="ffffff"/>
          <w:rtl w:val="0"/>
        </w:rPr>
        <w:t>JASTA</w:t>
      </w:r>
      <w:r>
        <w:rPr>
          <w:sz w:val="24"/>
          <w:szCs w:val="24"/>
          <w:shd w:val="clear" w:color="auto" w:fill="ffffff"/>
          <w:rtl w:val="0"/>
          <w:lang w:val="ja-JP" w:eastAsia="ja-JP"/>
        </w:rPr>
        <w:t xml:space="preserve">が責任を持って保管の上、本事業の実施に係る諸連絡にのみ使用いたします。 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ヒラギノ角ゴ ProN W6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本文 A">
    <w:name w:val="本文 A"/>
    <w:next w:val="本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デフォルト">
    <w:name w:val="デフォルト"/>
    <w:next w:val="デフォルト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ヒラギノ角ゴ ProN W3" w:hAnsi="ヒラギノ角ゴ ProN W3" w:eastAsia="ヒラギノ角ゴ ProN W3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